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王蒙徽主持召开武汉市区委书记座谈会</w:t>
      </w: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月19日，省委书记、省人大常委会主任王蒙徽主持召开武汉市区委书记座谈会。他强调，武汉市要深入学习贯彻党的二十大精神和习近平总书记关于湖北工作的重要讲话、重要指示批示精神，弘扬伟大抗疫精神，勇于担当、抢抓机遇，敢为人先、追求卓越，加快建设国家中心城市和国内国际双循环枢纽，为湖北加快建设全国构建新发展格局先行区、加快建成中部地区崛起重要战略支点作出新的更大贡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省委副书记、省长王忠林出席并讲话。</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开好此次座谈会，近段时间，王蒙徽到武汉市各区调研，走访腾讯武汉研发中心、湖北芯擎科技有限公司、武汉氢能与燃料电池产业技术研究院有限公司、武钢有限公司等企业，察看武汉国家航天产业基地卫星产业园、国家网络安全人才与创新基地、洪山智谷、汉口北国际贸易城、中法武汉生态示范城等园区和昙华林历史文化街区、杨泗港都市T台、阳逻港水铁联运二期项目码头等，深入了解武汉市经济社会发展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座谈会上，武汉市委和东湖高新区党工委、各区委主要负责同志汇报了经济社会发展情况。在听取大家发言后，王蒙徽指出，武汉市认真贯彻落实党中央决策部署和省委工作要求，推动经济社会高质量发展，综合实力迈上新台阶，城市建设展现新气象，民生改善实现新进展，基层治理取得新成效，党的建设开创新局面，成绩值得充分肯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蒙徽指出，党的十八大以来，习近平总书记5次考察湖北武汉，为湖北和武汉的发展把脉定向、指路领航。习近平总书记称赞武汉不愧为英雄的城市、武汉人民不愧为英雄的人民，对武汉饱含厚爱、寄予厚望，为武汉发展提供了根本遵循、注入了强大动力。武汉市要牢记习近平总书记殷殷嘱托，站在强国建设、民族复兴的高度深刻认识肩负的历史使命，强担当、勇争先、善作为，坚定不移在先行区建设中当先锋、打头阵、担当主力军。要坚持问题导向，从发展上找差距，加快转变发展理念、发展方式，增强内生发展动力；从工作上找差距，学习借鉴国内外先进城市的经验做法，进一步细化发展目标、明确发展路径、找到工作抓手，推动市区统筹联动，形成工作合力；从作风上找差距，鼓足干事创业的精气神，担当作为、敢于斗争，不折不扣把党中央决策部署落到实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蒙徽强调，当前，世界百年变局加速演进，国际环境发生深刻变化，我国进入强国建设、民族复兴的新征程，迈上高质量发展的新阶段。武汉市要抢抓国家大力实施长江经济带发展战略和促进中部地区崛起战略等机遇，充分发挥交通区位、产业基础、科教人才等优势，加快推动产业升级、人口集聚，不断提升城市辐射力、带动力。要坚持敢为人先、追求卓越，在体制机制上勇于创新，在工作标准上勇争一流，把支点建强、把枢纽做实，为推动长江经济带高质量发展和促进中部地区崛起发挥更大作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蒙徽强调，要总结运用第一批主题教育的成功经验，高质量开展第二批主题教育，用实干推动发展、为民造福。区委书记要履行好“一线总指挥”职责，涵养绝对忠诚的政治品格，争当城市发展的行家里手，保持锐意进取的精神状态，强化管党治党的责任担当，把坚定拥护“两个确立”、坚决做到“两个维护”落实到实际行动上。</w:t>
      </w:r>
    </w:p>
    <w:p>
      <w:r>
        <w:rPr>
          <w:rFonts w:hint="eastAsia" w:ascii="仿宋_GB2312" w:hAnsi="仿宋_GB2312" w:eastAsia="仿宋_GB2312" w:cs="仿宋_GB2312"/>
          <w:sz w:val="32"/>
          <w:szCs w:val="32"/>
        </w:rPr>
        <w:t>王忠林强调，武汉作为超大城市、湖北主引擎、英雄的城市，地位至关重要。要牢记习近平总书记殷殷嘱托，坚定信心决心、勇担使命重任，展现大担当、彰显大作为、实现大发展，奋力在加快建设全国构建新发展格局先行区中当先锋打头阵。要对标对表一流城市，以一流的规模能级增强综合竞争力，全力推动经济总量迈上新台阶；以一流的规划建设增强城市集聚力，推动城市和产业集中高质量发展，加快武汉新城、全国科创中心等标志性功能性项目建设，汇聚人流物流信息流资金流；以一流的营商环境增强投资吸引力，以控制成本为核心，打造市场化法治化国际化营商环境；以一流的开放水平增强全球影响力，强化供应链思维，依托花湖机场、中欧班列、长江黄金水道等开放大通道，积极链接国内国际两个市场、用好两种资源。要切实当好全省标杆、作好表率示范，聚焦经济稳增长，更大力度抓项目扩投资，确保实现全年目标；聚焦产业转型升级，加快汽车、钢铁、化工等传统产业转型发展，培育壮大战略性新兴产业；聚焦区域协同融通，加快武汉都市圈一体化发展，实现规划同编、交通同网、科技同兴、产业同链、民生同保；聚焦城市现代化治理，坚持共同缔造理念，下足“绣花”功夫，打造宜居韧性智慧城市。要切实发扬斗争精神、勇于攻坚克难，增强逢山开路、遇河架桥的闯劲，雷厉风行、大干快上的拼劲，不达目的、决不罢休的韧劲，以新作为打开发展新局面，以一域增光为全局添彩。</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BA362D"/>
    <w:rsid w:val="39BA3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2023-11-08T06:53:00Z</dcterms:created>
  <dc:creator>Administrator</dc:creator>
  <cp:lastModifiedBy>Administrator</cp:lastModifiedBy>
  <dcterms:modified xsi:type="dcterms:W3CDTF">2023-11-08T06:53:47Z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